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187" w:rsidRDefault="00D33187" w:rsidP="00D33187">
      <w:r>
        <w:t xml:space="preserve">Allegato A  </w:t>
      </w:r>
    </w:p>
    <w:p w:rsidR="00D33187" w:rsidRDefault="00D33187" w:rsidP="00D33187">
      <w:r>
        <w:t>A</w:t>
      </w:r>
      <w:r w:rsidR="00D575B0">
        <w:t>lla Prefettura –U.T.G. del Verbano Cusio Ossola</w:t>
      </w:r>
    </w:p>
    <w:p w:rsidR="00D33187" w:rsidRDefault="000E73F1" w:rsidP="00D33187">
      <w:r>
        <w:t xml:space="preserve">Via Michelangelo Buonarroti </w:t>
      </w:r>
      <w:r w:rsidR="00D33187">
        <w:t>1</w:t>
      </w:r>
      <w:r>
        <w:t>00, 28922 Verbania (VB</w:t>
      </w:r>
      <w:r w:rsidR="00D33187">
        <w:t>)</w:t>
      </w:r>
    </w:p>
    <w:p w:rsidR="00D33187" w:rsidRDefault="00D575B0" w:rsidP="00D33187">
      <w:r>
        <w:t>protocollo.prefvb</w:t>
      </w:r>
      <w:r w:rsidR="00D33187">
        <w:t>@pec.interno.it</w:t>
      </w:r>
    </w:p>
    <w:p w:rsidR="00D33187" w:rsidRDefault="00D33187" w:rsidP="00D33187"/>
    <w:p w:rsidR="00D33187" w:rsidRDefault="00D33187" w:rsidP="00D575B0">
      <w:pPr>
        <w:jc w:val="center"/>
      </w:pPr>
      <w:r>
        <w:t>RICHIESTA DI ISCRIZIONE NELL’ELENCO PREFETTIZIO DEI CUSTODI AUTORIZZATI A DETENERE VEICOLI A MOTORE SOTTOPOSTI A FERMO E/O SEQUESTRO AMMINISTRATIVO AI SENSI DELL’ART. 8</w:t>
      </w:r>
      <w:r w:rsidR="00D575B0">
        <w:t xml:space="preserve"> DEL D.P.R. 571/1982 – ANNO 2026</w:t>
      </w:r>
    </w:p>
    <w:p w:rsidR="00D33187" w:rsidRDefault="00D33187" w:rsidP="00D33187"/>
    <w:p w:rsidR="00D33187" w:rsidRDefault="000E73F1" w:rsidP="000E73F1">
      <w:pPr>
        <w:jc w:val="both"/>
      </w:pPr>
      <w:r>
        <w:t xml:space="preserve">Il /La </w:t>
      </w:r>
      <w:r w:rsidR="00D33187">
        <w:t>sottoscritto/a____________________________________</w:t>
      </w:r>
      <w:r>
        <w:t xml:space="preserve">______________________ </w:t>
      </w:r>
      <w:r w:rsidR="00D33187">
        <w:t>nato/a a_______________________il________________________________res</w:t>
      </w:r>
      <w:r>
        <w:t>idente in ____________________</w:t>
      </w:r>
      <w:r w:rsidR="00D33187">
        <w:t>via/P.zza______________________________ nella sua qualità di titolare della ditta individuale/legale rappresentante della________________________________________ con sede legale in__________________ alla via_______________________ n.__________________________ CF/PI________________________PEC________________________</w:t>
      </w:r>
      <w:r>
        <w:t>___Tel._________________</w:t>
      </w:r>
    </w:p>
    <w:p w:rsidR="000E73F1" w:rsidRDefault="000E73F1" w:rsidP="000E73F1">
      <w:pPr>
        <w:jc w:val="both"/>
      </w:pPr>
    </w:p>
    <w:p w:rsidR="00D33187" w:rsidRDefault="00D33187" w:rsidP="00D33187">
      <w:r>
        <w:t>CHIEDE</w:t>
      </w:r>
    </w:p>
    <w:p w:rsidR="000E73F1" w:rsidRDefault="000E73F1" w:rsidP="00D33187"/>
    <w:p w:rsidR="00D33187" w:rsidRDefault="000E73F1" w:rsidP="000E73F1">
      <w:pPr>
        <w:jc w:val="both"/>
      </w:pPr>
      <w:r>
        <w:t>l’iscrizione, per l’anno 2026</w:t>
      </w:r>
      <w:r w:rsidR="00D33187">
        <w:t>, della suindicata Ditta nell’elenco prefettizio dei custodi autorizzati a detenere i veicoli a motore sottoposti a fermo e/o sequestro amministrativo, sulla base di quanto previsto dall’art. 8 del D.P.R. n. 571/1982.</w:t>
      </w:r>
    </w:p>
    <w:p w:rsidR="00D33187" w:rsidRDefault="00D33187" w:rsidP="000E73F1">
      <w:pPr>
        <w:jc w:val="both"/>
      </w:pPr>
      <w:r>
        <w:t xml:space="preserve">A tal fine, il sottoscritto, per conto del soggetto giuridico di cui spora, consapevole delle sanzioni penali previste dall’art. 76 del D.P.R. n. 445/2000 in caso di dichiarazioni non </w:t>
      </w:r>
      <w:r w:rsidR="00055A45">
        <w:t>veritiere</w:t>
      </w:r>
      <w:bookmarkStart w:id="0" w:name="_GoBack"/>
      <w:bookmarkEnd w:id="0"/>
      <w:r>
        <w:t>, di formazione o uso di atti falsi,</w:t>
      </w:r>
    </w:p>
    <w:p w:rsidR="000E73F1" w:rsidRDefault="000E73F1" w:rsidP="000E73F1">
      <w:pPr>
        <w:jc w:val="both"/>
      </w:pPr>
    </w:p>
    <w:p w:rsidR="00D33187" w:rsidRDefault="00D33187" w:rsidP="00D33187">
      <w:r>
        <w:t>DICHIARA</w:t>
      </w:r>
    </w:p>
    <w:p w:rsidR="000E73F1" w:rsidRDefault="000E73F1" w:rsidP="00D33187"/>
    <w:p w:rsidR="00D33187" w:rsidRDefault="00D33187" w:rsidP="00D33187">
      <w:r>
        <w:t xml:space="preserve">Ai sensi degli artt. 46 e 47 del D.P.R. n. 445/2000 e </w:t>
      </w:r>
      <w:proofErr w:type="spellStart"/>
      <w:proofErr w:type="gramStart"/>
      <w:r>
        <w:t>ss.mm.ii</w:t>
      </w:r>
      <w:proofErr w:type="spellEnd"/>
      <w:proofErr w:type="gramEnd"/>
      <w:r>
        <w:t>:</w:t>
      </w:r>
    </w:p>
    <w:p w:rsidR="000E73F1" w:rsidRDefault="000E73F1" w:rsidP="00D33187"/>
    <w:p w:rsidR="00D33187" w:rsidRDefault="00D33187" w:rsidP="000E73F1">
      <w:pPr>
        <w:jc w:val="both"/>
      </w:pPr>
      <w:r>
        <w:t>1.</w:t>
      </w:r>
      <w:r>
        <w:tab/>
        <w:t>di non aver riportato condanne a pena restrittiva della libertà personale superiore a tre anni per delitto non colposo o aver ottenuto la riabilitazione in merito alle predette condanne;</w:t>
      </w:r>
    </w:p>
    <w:p w:rsidR="00D33187" w:rsidRDefault="00D33187" w:rsidP="000E73F1">
      <w:pPr>
        <w:jc w:val="both"/>
      </w:pPr>
      <w:r>
        <w:t>2.</w:t>
      </w:r>
      <w:r>
        <w:tab/>
        <w:t>di non essere stati sottoposti alla misura di prevenzione della sorveglianza speciale o a misura di sicurezza personale;</w:t>
      </w:r>
    </w:p>
    <w:p w:rsidR="00D33187" w:rsidRDefault="00D33187" w:rsidP="000E73F1">
      <w:pPr>
        <w:jc w:val="both"/>
      </w:pPr>
      <w:r>
        <w:t>3.</w:t>
      </w:r>
      <w:r>
        <w:tab/>
        <w:t>di non aver riportato condanne per delitti contro il patrimonio o contro le persone, commessi con violenza o aver ottenuto la riabilitazione in merito alle predette condanne;</w:t>
      </w:r>
    </w:p>
    <w:p w:rsidR="00D33187" w:rsidRDefault="00D33187" w:rsidP="000E73F1">
      <w:pPr>
        <w:jc w:val="both"/>
      </w:pPr>
      <w:r>
        <w:t>4.</w:t>
      </w:r>
      <w:r>
        <w:tab/>
        <w:t>di non aver commesso violazioni di norme inerenti ai doveri della custodia del materiale sottoposto a sequestro, confisca o altro, e in più generale, al corretto svolgimento dell’attività di custode;</w:t>
      </w:r>
    </w:p>
    <w:p w:rsidR="00D33187" w:rsidRDefault="00D33187" w:rsidP="000E73F1">
      <w:pPr>
        <w:jc w:val="both"/>
      </w:pPr>
      <w:r>
        <w:t>5.</w:t>
      </w:r>
      <w:r>
        <w:tab/>
        <w:t>di non trovarsi in nessuna delle condizioni di esclusione di partecipazione alle gare pubbliche di lavori, servizi e forniture e di stipula dei relativi contratti, di cui all’art. 94 del D.lgs. n. 36/2023 e ss. mm. e ii.;</w:t>
      </w:r>
    </w:p>
    <w:p w:rsidR="00D33187" w:rsidRDefault="00D33187" w:rsidP="000E73F1">
      <w:pPr>
        <w:jc w:val="both"/>
      </w:pPr>
      <w:r>
        <w:lastRenderedPageBreak/>
        <w:t>6.</w:t>
      </w:r>
      <w:r>
        <w:tab/>
        <w:t>di non essere destinatario di atti e provvedimenti di cui all’articolo 84 del D. Lgs. n. 159 del 2011 (Codice Antimafia);</w:t>
      </w:r>
    </w:p>
    <w:p w:rsidR="00D33187" w:rsidRDefault="00D33187" w:rsidP="000E73F1">
      <w:pPr>
        <w:jc w:val="both"/>
      </w:pPr>
      <w:r>
        <w:t>7.</w:t>
      </w:r>
      <w:r>
        <w:tab/>
        <w:t xml:space="preserve">di essere in regola con la normativa in tema di salute e sicurezza dei luoghi di lavoro, in particolare assicurando la piena conformità alle previsioni del </w:t>
      </w:r>
      <w:proofErr w:type="spellStart"/>
      <w:r>
        <w:t>D.Lgs.</w:t>
      </w:r>
      <w:proofErr w:type="spellEnd"/>
      <w:r>
        <w:t xml:space="preserve"> n. 81/2008;</w:t>
      </w:r>
    </w:p>
    <w:p w:rsidR="00D33187" w:rsidRDefault="00D33187" w:rsidP="000E73F1">
      <w:pPr>
        <w:jc w:val="both"/>
      </w:pPr>
      <w:r>
        <w:t>8.</w:t>
      </w:r>
      <w:r>
        <w:tab/>
        <w:t>di essere in regola con la normativa vigente in tema di lavoro, previdenza e regolarità contributiva;</w:t>
      </w:r>
    </w:p>
    <w:p w:rsidR="00331891" w:rsidRDefault="00331891" w:rsidP="000E73F1">
      <w:pPr>
        <w:jc w:val="both"/>
      </w:pPr>
      <w:r>
        <w:t>9.          di non essere in stato di liquidazione e non aver presentato domanda di ammissione a procedure concorsuali.</w:t>
      </w:r>
    </w:p>
    <w:p w:rsidR="000E73F1" w:rsidRDefault="000E73F1" w:rsidP="000E73F1">
      <w:pPr>
        <w:jc w:val="both"/>
      </w:pPr>
    </w:p>
    <w:p w:rsidR="00D33187" w:rsidRDefault="00D33187" w:rsidP="00D33187">
      <w:r>
        <w:t>Altresì, DICHIARA che:</w:t>
      </w:r>
    </w:p>
    <w:p w:rsidR="000E73F1" w:rsidRDefault="000E73F1" w:rsidP="00D33187"/>
    <w:p w:rsidR="00D33187" w:rsidRDefault="00D33187" w:rsidP="000E73F1">
      <w:pPr>
        <w:jc w:val="both"/>
      </w:pPr>
      <w:r>
        <w:t>1.</w:t>
      </w:r>
      <w:r>
        <w:tab/>
        <w:t>l’area adibita a depositeria ha una superficie idonea ad ospitare un numero non inferiore di norma a cinquanta veicoli e non può essere parcellizzata;</w:t>
      </w:r>
    </w:p>
    <w:p w:rsidR="00D33187" w:rsidRDefault="00D33187" w:rsidP="000E73F1">
      <w:pPr>
        <w:jc w:val="both"/>
      </w:pPr>
      <w:r>
        <w:t>2.</w:t>
      </w:r>
      <w:r>
        <w:tab/>
        <w:t>la sistemazione all’interno dell’area dei veicoli è tale da consentire agevoli manovre di movimentazione dei mezzi in parcheggio e dei mezzi di soccorso;</w:t>
      </w:r>
    </w:p>
    <w:p w:rsidR="00D33187" w:rsidRDefault="00D33187" w:rsidP="000E73F1">
      <w:pPr>
        <w:jc w:val="both"/>
      </w:pPr>
      <w:r>
        <w:t>3.</w:t>
      </w:r>
      <w:r>
        <w:tab/>
        <w:t>i veicoli depositati sono custoditi con la massima diligenza nel pieno rispetto della normativa vigente in materia, anche per i profili ambientali e prevenzione incendi;</w:t>
      </w:r>
    </w:p>
    <w:p w:rsidR="00D33187" w:rsidRDefault="00D33187" w:rsidP="000E73F1">
      <w:pPr>
        <w:jc w:val="both"/>
      </w:pPr>
      <w:r>
        <w:t>4.</w:t>
      </w:r>
      <w:r>
        <w:tab/>
        <w:t>nell’area adibita a deposito non sono effettuate operazioni di demolizione e smontaggio dei veicoli custoditi;</w:t>
      </w:r>
    </w:p>
    <w:p w:rsidR="00D33187" w:rsidRDefault="00D33187" w:rsidP="000E73F1">
      <w:pPr>
        <w:jc w:val="both"/>
      </w:pPr>
      <w:r>
        <w:t>5.</w:t>
      </w:r>
      <w:r>
        <w:tab/>
        <w:t>una quota parte della suddetta area presenta una superficie idonea a custodire almeno due veicoli incidentati contemporaneamente;</w:t>
      </w:r>
    </w:p>
    <w:p w:rsidR="00D33187" w:rsidRDefault="00D33187" w:rsidP="000E73F1">
      <w:pPr>
        <w:jc w:val="both"/>
      </w:pPr>
      <w:r>
        <w:t>6.</w:t>
      </w:r>
      <w:r>
        <w:tab/>
        <w:t>l’area oggetto dell’istanza di iscrizione contiene una superficie riservata alla custodia dei veicoli incidentati, specificamente attrezzata a seconda che la depositeria sia coperta o comunque al chiuso, ovvero sia all’aperto, completamente o parzialmente.</w:t>
      </w:r>
    </w:p>
    <w:p w:rsidR="00D33187" w:rsidRDefault="00D33187" w:rsidP="000E73F1">
      <w:pPr>
        <w:jc w:val="both"/>
      </w:pPr>
      <w:r>
        <w:t>In particolare:</w:t>
      </w:r>
    </w:p>
    <w:p w:rsidR="00D33187" w:rsidRDefault="00D33187" w:rsidP="000E73F1">
      <w:pPr>
        <w:jc w:val="both"/>
      </w:pPr>
      <w:r>
        <w:t>-</w:t>
      </w:r>
      <w:r>
        <w:tab/>
        <w:t>(per le depositerie al chiuso), è prevista una pavimentazione impermeabilizzata del locale e un pozzetto di raccolta degli eventuali sversamenti, assicurando lo svuotamento periodico e lo smaltimento nelle forme previste dalla legislazione di settore;</w:t>
      </w:r>
    </w:p>
    <w:p w:rsidR="00D33187" w:rsidRDefault="00D33187" w:rsidP="000E73F1">
      <w:pPr>
        <w:jc w:val="both"/>
      </w:pPr>
      <w:r>
        <w:t>-</w:t>
      </w:r>
      <w:r>
        <w:tab/>
        <w:t>(per le depositerie all’aperto), la depositeria è fornita di pavimentazione impermeabilizzata, munita di un sistema di raccolta delle acque meteoriche e/o di altri liquidi, assicurando il trattamento secondo la pertinente normativa in materia;</w:t>
      </w:r>
    </w:p>
    <w:p w:rsidR="00D33187" w:rsidRDefault="00D33187" w:rsidP="000E73F1">
      <w:pPr>
        <w:jc w:val="both"/>
      </w:pPr>
      <w:r>
        <w:t>7.</w:t>
      </w:r>
      <w:r>
        <w:tab/>
        <w:t>il deposito è sempre funzionante nell’arco delle 24 ore ed eventuali riposi settimanali, sia del titolare sia dei suoi delegati o preposti, saranno tempestivamente comunicati alle locali Forze dell’Ordine;</w:t>
      </w:r>
    </w:p>
    <w:p w:rsidR="00D33187" w:rsidRDefault="00D33187" w:rsidP="000E73F1">
      <w:pPr>
        <w:jc w:val="both"/>
      </w:pPr>
      <w:r>
        <w:t>8.</w:t>
      </w:r>
      <w:r>
        <w:tab/>
        <w:t>nel deposito è assicurata vigilanza ininterrotta nell’arco delle 24 ore, attraverso strumenti di videosorveglianza e/o impiego di personale all’uopo dedicato;</w:t>
      </w:r>
    </w:p>
    <w:p w:rsidR="00D33187" w:rsidRDefault="00D33187" w:rsidP="000E73F1">
      <w:pPr>
        <w:jc w:val="both"/>
      </w:pPr>
      <w:r>
        <w:t>9.</w:t>
      </w:r>
      <w:r>
        <w:tab/>
        <w:t>l’area in questione è recintata con rete metallica non inferiore a m. 2,50 o altro tipo di protezione che garantisca un livello di sicurezza adeguato ed illuminata da un’altezza non inferiore a m. 5;</w:t>
      </w:r>
    </w:p>
    <w:p w:rsidR="00D33187" w:rsidRDefault="00D33187" w:rsidP="000E73F1">
      <w:pPr>
        <w:jc w:val="both"/>
      </w:pPr>
      <w:r>
        <w:t>10.</w:t>
      </w:r>
      <w:r>
        <w:tab/>
        <w:t>il piazzale di servizio è adeguatamente illuminato;</w:t>
      </w:r>
    </w:p>
    <w:p w:rsidR="00D33187" w:rsidRDefault="00D33187" w:rsidP="000E73F1">
      <w:pPr>
        <w:jc w:val="both"/>
      </w:pPr>
      <w:r>
        <w:t>11.</w:t>
      </w:r>
      <w:r>
        <w:tab/>
        <w:t>l’area della depositeria, appositamente recintata, ha una fascia di rispetto contigua, di almeno m. 5, completamente priva di sterpaglie;</w:t>
      </w:r>
    </w:p>
    <w:p w:rsidR="00D33187" w:rsidRDefault="008755F1" w:rsidP="000E73F1">
      <w:pPr>
        <w:jc w:val="both"/>
      </w:pPr>
      <w:r>
        <w:lastRenderedPageBreak/>
        <w:t>12</w:t>
      </w:r>
      <w:r w:rsidR="00D33187">
        <w:t>. sarà fornito e tenuto costantemente aggiornato l’elenco degli addetti al deposito, completo di copia del documento di identità, indicazione delle mansioni, UNILAV e patente di guida in corso di validità, se addetto allo spostamento dei mezzi. In caso di variazione del predetto personale, sarà data tempestiva comunicazione a questo Ufficio;</w:t>
      </w:r>
    </w:p>
    <w:p w:rsidR="00D33187" w:rsidRDefault="008755F1" w:rsidP="000E73F1">
      <w:pPr>
        <w:jc w:val="both"/>
      </w:pPr>
      <w:r>
        <w:t>13</w:t>
      </w:r>
      <w:r w:rsidR="00D33187">
        <w:t>. la rimozione e il trasporto dei veicoli sarà effettuata con propri mezzi muniti di polizza di “Rischio di esercizio” e con la massima sollecitudine e comunque nel rispetto dei tempi di intervento concordati, motivando ogni eventuale ritardo;</w:t>
      </w:r>
    </w:p>
    <w:p w:rsidR="00D33187" w:rsidRDefault="008755F1" w:rsidP="000E73F1">
      <w:pPr>
        <w:jc w:val="both"/>
      </w:pPr>
      <w:r>
        <w:t>14</w:t>
      </w:r>
      <w:r w:rsidR="00D33187">
        <w:t>. saranno applicate al proprietario/trasgressore, tariffe non superiori a quelle stabilite da questa Prefettura.</w:t>
      </w:r>
    </w:p>
    <w:p w:rsidR="00D33187" w:rsidRDefault="008755F1" w:rsidP="000E73F1">
      <w:pPr>
        <w:jc w:val="both"/>
      </w:pPr>
      <w:r>
        <w:t>15</w:t>
      </w:r>
      <w:r w:rsidR="00D33187">
        <w:t>. entro i</w:t>
      </w:r>
      <w:r w:rsidR="000E73F1">
        <w:t xml:space="preserve">l 31 gennaio di ogni anno sarà </w:t>
      </w:r>
      <w:r w:rsidR="00D33187">
        <w:t>prodotto l’elenco dei veicoli ancora giacenti al 31 dicembre dell’anno precedente;</w:t>
      </w:r>
    </w:p>
    <w:p w:rsidR="00D33187" w:rsidRDefault="008755F1" w:rsidP="000E73F1">
      <w:pPr>
        <w:jc w:val="both"/>
      </w:pPr>
      <w:r>
        <w:t>16</w:t>
      </w:r>
      <w:r w:rsidR="00D33187">
        <w:t xml:space="preserve">. sarà predisposto un apposito registro dove, separatamente, saranno indicati i veicoli sottoposti a sequestro amministrativo, a sequestro penale, a fermo amministrativo o custoditi ad altro titolo, sempre disponibile per controlli degli organi di polizia o della Prefettura, anche ai fini di quanto previsto dall’art. 215 bis del </w:t>
      </w:r>
      <w:proofErr w:type="spellStart"/>
      <w:r w:rsidR="00D33187">
        <w:t>D.lgs</w:t>
      </w:r>
      <w:proofErr w:type="spellEnd"/>
      <w:r w:rsidR="00D33187">
        <w:t xml:space="preserve"> 30 aprile 1992 n. 285;</w:t>
      </w:r>
    </w:p>
    <w:p w:rsidR="00D33187" w:rsidRDefault="008755F1" w:rsidP="000E73F1">
      <w:pPr>
        <w:jc w:val="both"/>
      </w:pPr>
      <w:r>
        <w:t>17</w:t>
      </w:r>
      <w:r w:rsidR="00D33187">
        <w:t xml:space="preserve">. ai fini dell’iscrizione nell’elenco in questione e per poter ottenere da questa Amministrazione la liquidazione delle relative spese di custodia, la depositeria si rende disponibile a utilizzare, ove richiesto, un applicativo informatico all’uopo sviluppato e messo a disposizione da questa stessa Amministrazione; </w:t>
      </w:r>
    </w:p>
    <w:p w:rsidR="00D33187" w:rsidRDefault="008755F1" w:rsidP="000E73F1">
      <w:pPr>
        <w:jc w:val="both"/>
      </w:pPr>
      <w:r>
        <w:t>18</w:t>
      </w:r>
      <w:r w:rsidR="00D33187">
        <w:t>. saranno comunicate tempestivamente tutte le variazioni che dovessero intervenire in merito alle caratteristiche della depositeria e alla composizione e forma giuridica della compagine societaria;</w:t>
      </w:r>
    </w:p>
    <w:p w:rsidR="00D33187" w:rsidRDefault="008755F1" w:rsidP="000E73F1">
      <w:pPr>
        <w:jc w:val="both"/>
      </w:pPr>
      <w:r>
        <w:t>19</w:t>
      </w:r>
      <w:r w:rsidR="00D33187">
        <w:t>. i requisiti oggettivi e soggettivi saranno mantenuti per tutta la durata di validità dell’elenco predisposto da questa Prefettura a seguito del presente avviso.</w:t>
      </w:r>
    </w:p>
    <w:p w:rsidR="000E73F1" w:rsidRDefault="000E73F1" w:rsidP="000E73F1">
      <w:pPr>
        <w:jc w:val="both"/>
      </w:pPr>
    </w:p>
    <w:p w:rsidR="00D33187" w:rsidRDefault="00D33187" w:rsidP="00D33187">
      <w:r>
        <w:t>Al fine di consentire l’istruttoria,</w:t>
      </w:r>
    </w:p>
    <w:p w:rsidR="000E73F1" w:rsidRDefault="000E73F1" w:rsidP="00D33187"/>
    <w:p w:rsidR="00D33187" w:rsidRDefault="00D33187" w:rsidP="00D33187">
      <w:r>
        <w:t>ALLEGA:</w:t>
      </w:r>
    </w:p>
    <w:p w:rsidR="000E73F1" w:rsidRDefault="000E73F1" w:rsidP="00D33187"/>
    <w:p w:rsidR="00D33187" w:rsidRDefault="00D33187" w:rsidP="000E73F1">
      <w:pPr>
        <w:jc w:val="both"/>
      </w:pPr>
      <w:r>
        <w:t>1.</w:t>
      </w:r>
      <w:r>
        <w:tab/>
        <w:t>certificazione di iscrizione alla Camera di Commercio relativamente all’attività in questione;</w:t>
      </w:r>
    </w:p>
    <w:p w:rsidR="00D33187" w:rsidRDefault="00D33187" w:rsidP="000E73F1">
      <w:pPr>
        <w:jc w:val="both"/>
      </w:pPr>
      <w:r>
        <w:t>2.</w:t>
      </w:r>
      <w:r>
        <w:tab/>
        <w:t>copia della licenza comunale per l’esercizio di attività di rimessa dei veicoli ovvero Segnalazione Certificata di Inizio Attività-SCIA, completa dei necessari allegati, tra i quali l’asseverazione a firma del tecnico abilitato riguardante l’idoneità tecnica delle attività contemplate nel DPR n. 151/2011 e segnalazione concernente la conformità della depositeria alle prescrizioni recate dalla normativa in materia di prevenzione degli incendi;</w:t>
      </w:r>
    </w:p>
    <w:p w:rsidR="00D33187" w:rsidRDefault="00D33187" w:rsidP="000E73F1">
      <w:pPr>
        <w:jc w:val="both"/>
      </w:pPr>
      <w:r>
        <w:t>3.</w:t>
      </w:r>
      <w:r>
        <w:tab/>
        <w:t>documentazione attestante che l’area destinata a deposito è di proprietà, in affitto o risulti in concessione dal Demanio o da altro Ente o comunque nella legittima disponibilità;</w:t>
      </w:r>
    </w:p>
    <w:p w:rsidR="00D33187" w:rsidRDefault="00D33187" w:rsidP="000E73F1">
      <w:pPr>
        <w:jc w:val="both"/>
      </w:pPr>
      <w:r>
        <w:t>4.</w:t>
      </w:r>
      <w:r>
        <w:tab/>
        <w:t>copia della polizza assicurativa per la responsabilità civile verso terzi e contro danneggiamenti, furti, incendi e rischi diversi;</w:t>
      </w:r>
    </w:p>
    <w:p w:rsidR="00D33187" w:rsidRDefault="00D33187" w:rsidP="000E73F1">
      <w:pPr>
        <w:jc w:val="both"/>
      </w:pPr>
      <w:r>
        <w:t>5.</w:t>
      </w:r>
      <w:r>
        <w:tab/>
        <w:t>dichiarazione sostitutiva attestante l’adempimento delle disposizioni di cui al D.P.R. 151/2011 e relativi allegati, in materia di prevenzione incendi e che l’attività di autorimessa è stata realizzata in conformità al D.M. 1° febbraio 1986 ed al successivo D.M. 15 maggio 2020 laddove applicabile;</w:t>
      </w:r>
    </w:p>
    <w:p w:rsidR="00D33187" w:rsidRDefault="00D33187" w:rsidP="000E73F1">
      <w:pPr>
        <w:jc w:val="both"/>
      </w:pPr>
      <w:r>
        <w:lastRenderedPageBreak/>
        <w:t>6.</w:t>
      </w:r>
      <w:r>
        <w:tab/>
        <w:t>fotocopia dei documenti di circolazione dei veicoli che saranno utilizzati per l’attività di prelievo e trasporto dei veicoli sottoposti a sequestro/fermo, muniti di polizza di “Rischio di esercizio”;</w:t>
      </w:r>
    </w:p>
    <w:p w:rsidR="00D33187" w:rsidRDefault="00D33187" w:rsidP="000E73F1">
      <w:pPr>
        <w:jc w:val="both"/>
      </w:pPr>
      <w:r>
        <w:t>7.</w:t>
      </w:r>
      <w:r>
        <w:tab/>
        <w:t>relazione giurata di un tecnico iscritto all’albo professionale, corredata dalla planimetria in scala da 1:1500 in cui risultino evidenziati:</w:t>
      </w:r>
    </w:p>
    <w:p w:rsidR="00D33187" w:rsidRDefault="00D33187" w:rsidP="000E73F1">
      <w:pPr>
        <w:jc w:val="both"/>
      </w:pPr>
      <w:r>
        <w:t>-</w:t>
      </w:r>
      <w:r>
        <w:tab/>
        <w:t>perimetrazione dell’area, distinguendo l’area adibita a depositeria da altra eventuale area appartenente allo stesso soggetto destinata ad altra attività;</w:t>
      </w:r>
    </w:p>
    <w:p w:rsidR="00D33187" w:rsidRDefault="00D33187" w:rsidP="000E73F1">
      <w:pPr>
        <w:jc w:val="both"/>
      </w:pPr>
      <w:r>
        <w:t>-</w:t>
      </w:r>
      <w:r>
        <w:tab/>
        <w:t>destinazione dell’area ove è ubicata la depositeria, munita delle autorizzazioni/certificazioni richieste dalla vigente normativa nazionale – ivi compreso il decreto legislativo n. 152/2006 e ss.mm. e ii.- e regionale in materia ambientale e conforme alle previsioni dettate dal piano regolatore (il cui stralcio con le norme tecniche dovrà comunque essere allegato), con le vie di accesso e di esodo;</w:t>
      </w:r>
    </w:p>
    <w:p w:rsidR="00D33187" w:rsidRDefault="00D33187" w:rsidP="000E73F1">
      <w:pPr>
        <w:jc w:val="both"/>
      </w:pPr>
      <w:r>
        <w:t>-</w:t>
      </w:r>
      <w:r>
        <w:tab/>
        <w:t>la separazione netta dell’aerea con eventuale recinzione da altra eventuale area appartenente allo stesso soggetto e destinata all’esercizio di altra attività;</w:t>
      </w:r>
    </w:p>
    <w:p w:rsidR="00D33187" w:rsidRDefault="00D33187" w:rsidP="000E73F1">
      <w:pPr>
        <w:jc w:val="both"/>
      </w:pPr>
      <w:r>
        <w:t>-</w:t>
      </w:r>
      <w:r>
        <w:tab/>
        <w:t>caratteristiche della depositeria (area scoperta (mq), area coperta (mq), locale chiuso (mq) con l’indicazione della relativa capacità di contenimento dei veicoli a motore);</w:t>
      </w:r>
    </w:p>
    <w:p w:rsidR="00D33187" w:rsidRDefault="00D33187" w:rsidP="000E73F1">
      <w:pPr>
        <w:jc w:val="both"/>
      </w:pPr>
      <w:r>
        <w:t>-</w:t>
      </w:r>
      <w:r>
        <w:tab/>
        <w:t>l’impianto elettrico e l’eventuale impianto di protezione dalle scariche atmosferiche che dovranno essere realizzate da soggetti abilitati alle disposizioni della L. 37/08 e in conformità alla regola d’arte;</w:t>
      </w:r>
    </w:p>
    <w:p w:rsidR="00D33187" w:rsidRDefault="00D33187" w:rsidP="000E73F1">
      <w:pPr>
        <w:jc w:val="both"/>
      </w:pPr>
      <w:r>
        <w:t>-</w:t>
      </w:r>
      <w:r>
        <w:tab/>
        <w:t>vincoli gravanti sull’area (paesaggistici, archeologici, idrici, ecc.), con l’indicazione dell’eventuale esistenza di autorizzazioni in deroga;</w:t>
      </w:r>
    </w:p>
    <w:p w:rsidR="00D33187" w:rsidRDefault="00D33187" w:rsidP="000E73F1">
      <w:pPr>
        <w:jc w:val="both"/>
      </w:pPr>
      <w:r>
        <w:t>-</w:t>
      </w:r>
      <w:r>
        <w:tab/>
        <w:t xml:space="preserve">abusività o meno di eventuali manufatti esistenti sull’area adibita a deposito (in caso di abusività andranno indicati gli estremi dell’eventuale richiesta di condono edilizio); </w:t>
      </w:r>
    </w:p>
    <w:p w:rsidR="00D33187" w:rsidRDefault="00D33187" w:rsidP="000E73F1">
      <w:pPr>
        <w:jc w:val="both"/>
      </w:pPr>
      <w:r>
        <w:t>-</w:t>
      </w:r>
      <w:r>
        <w:tab/>
        <w:t>che l’area è dotata di pavimentazione impermeabilizzata e di sistemi anche mobili di raccolta dei reflui, che dovranno essere smaltiti secondo la pertinente normativa in materia.</w:t>
      </w:r>
    </w:p>
    <w:p w:rsidR="00D33187" w:rsidRDefault="00D33187" w:rsidP="00D33187"/>
    <w:p w:rsidR="007A45A7" w:rsidRDefault="00D33187" w:rsidP="00D33187">
      <w:r>
        <w:t xml:space="preserve">Luogo e </w:t>
      </w:r>
      <w:proofErr w:type="gramStart"/>
      <w:r>
        <w:t>data,_</w:t>
      </w:r>
      <w:proofErr w:type="gramEnd"/>
      <w:r>
        <w:t>_________________________________</w:t>
      </w:r>
    </w:p>
    <w:sectPr w:rsidR="007A45A7" w:rsidSect="001E2ACB">
      <w:headerReference w:type="default" r:id="rId6"/>
      <w:pgSz w:w="11906" w:h="16838" w:code="9"/>
      <w:pgMar w:top="3402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187" w:rsidRDefault="00D33187">
      <w:r>
        <w:separator/>
      </w:r>
    </w:p>
  </w:endnote>
  <w:endnote w:type="continuationSeparator" w:id="0">
    <w:p w:rsidR="00D33187" w:rsidRDefault="00D3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187" w:rsidRDefault="00D33187">
      <w:r>
        <w:separator/>
      </w:r>
    </w:p>
  </w:footnote>
  <w:footnote w:type="continuationSeparator" w:id="0">
    <w:p w:rsidR="00D33187" w:rsidRDefault="00D3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CB" w:rsidRDefault="00D33187" w:rsidP="001E2ACB">
    <w:pPr>
      <w:jc w:val="center"/>
    </w:pPr>
    <w:r>
      <w:rPr>
        <w:noProof/>
      </w:rPr>
      <w:drawing>
        <wp:inline distT="0" distB="0" distL="0" distR="0">
          <wp:extent cx="904875" cy="876300"/>
          <wp:effectExtent l="0" t="0" r="0" b="0"/>
          <wp:docPr id="1" name="Immagine 1" descr="logopfefettu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pfefettu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2ACB" w:rsidRPr="00FE1DF9" w:rsidRDefault="001E2ACB" w:rsidP="001E2ACB">
    <w:pPr>
      <w:tabs>
        <w:tab w:val="left" w:pos="2340"/>
      </w:tabs>
      <w:jc w:val="center"/>
      <w:rPr>
        <w:rFonts w:ascii="Kunstler Script" w:hAnsi="Kunstler Script"/>
        <w:sz w:val="80"/>
        <w:szCs w:val="80"/>
      </w:rPr>
    </w:pPr>
    <w:r w:rsidRPr="00FE1DF9">
      <w:rPr>
        <w:rFonts w:ascii="Kunstler Script" w:hAnsi="Kunstler Script"/>
        <w:sz w:val="80"/>
        <w:szCs w:val="80"/>
      </w:rPr>
      <w:t>Prefettura -</w:t>
    </w:r>
    <w:proofErr w:type="gramStart"/>
    <w:r w:rsidRPr="00FE1DF9">
      <w:rPr>
        <w:rFonts w:ascii="Kunstler Script" w:hAnsi="Kunstler Script"/>
        <w:sz w:val="80"/>
        <w:szCs w:val="80"/>
      </w:rPr>
      <w:t>Ufficio  territoriale</w:t>
    </w:r>
    <w:proofErr w:type="gramEnd"/>
    <w:r w:rsidRPr="00FE1DF9">
      <w:rPr>
        <w:rFonts w:ascii="Kunstler Script" w:hAnsi="Kunstler Script"/>
        <w:sz w:val="80"/>
        <w:szCs w:val="80"/>
      </w:rPr>
      <w:t xml:space="preserve">  del  Governo del  Verbano Cusio Ossola</w:t>
    </w:r>
  </w:p>
  <w:p w:rsidR="001E2ACB" w:rsidRDefault="001E2AC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187"/>
    <w:rsid w:val="00055A45"/>
    <w:rsid w:val="000E73F1"/>
    <w:rsid w:val="001E2ACB"/>
    <w:rsid w:val="00331891"/>
    <w:rsid w:val="006F7C17"/>
    <w:rsid w:val="0071590D"/>
    <w:rsid w:val="007A45A7"/>
    <w:rsid w:val="008755F1"/>
    <w:rsid w:val="008A3E5F"/>
    <w:rsid w:val="00A467CD"/>
    <w:rsid w:val="00D33187"/>
    <w:rsid w:val="00D575B0"/>
    <w:rsid w:val="00E8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4A2EB-4E02-4CFB-89EB-460DD330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1E2AC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E2ACB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pp1063369\Desktop\Prefettu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Prefettura.dot</Template>
  <TotalTime>13</TotalTime>
  <Pages>4</Pages>
  <Words>1434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consip</Company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Giuliano Segrini</dc:creator>
  <cp:keywords/>
  <dc:description/>
  <cp:lastModifiedBy>Di Stefano Matteo</cp:lastModifiedBy>
  <cp:revision>6</cp:revision>
  <dcterms:created xsi:type="dcterms:W3CDTF">2026-02-27T14:03:00Z</dcterms:created>
  <dcterms:modified xsi:type="dcterms:W3CDTF">2026-03-25T11:37:00Z</dcterms:modified>
</cp:coreProperties>
</file>